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AAFDE" w14:textId="2657E434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  <w:r w:rsidR="004C7DDF">
        <w:rPr>
          <w:rFonts w:asciiTheme="minorHAnsi" w:hAnsiTheme="minorHAnsi"/>
          <w:b/>
          <w:color w:val="000000" w:themeColor="text1"/>
          <w:sz w:val="24"/>
          <w:szCs w:val="24"/>
        </w:rPr>
        <w:t xml:space="preserve"> – </w:t>
      </w:r>
      <w:r w:rsidR="004C7DDF" w:rsidRPr="004C7DDF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14:paraId="6CF9A69F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407A0CD6" w14:textId="20832529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72512E">
        <w:rPr>
          <w:rFonts w:asciiTheme="minorHAnsi" w:hAnsiTheme="minorHAnsi" w:cs="Arial"/>
          <w:b/>
          <w:lang w:val="en-ZA"/>
        </w:rPr>
        <w:t>20</w:t>
      </w:r>
      <w:r>
        <w:rPr>
          <w:rFonts w:asciiTheme="minorHAnsi" w:hAnsiTheme="minorHAnsi" w:cs="Arial"/>
          <w:b/>
          <w:lang w:val="en-ZA"/>
        </w:rPr>
        <w:t xml:space="preserve"> September 2021</w:t>
      </w:r>
    </w:p>
    <w:p w14:paraId="254B36F3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5187CD83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61E3EE22" w14:textId="50EF8A61" w:rsidR="007F4679" w:rsidRPr="009847EC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9847EC">
        <w:rPr>
          <w:rFonts w:asciiTheme="minorHAnsi" w:hAnsiTheme="minorHAnsi" w:cs="Arial"/>
          <w:b/>
          <w:iCs/>
          <w:lang w:val="en-ZA"/>
        </w:rPr>
        <w:t>(THE STANDARD BANK OF SOUTH AFRICA LIMITED –</w:t>
      </w:r>
      <w:r w:rsidR="009847EC">
        <w:rPr>
          <w:rFonts w:asciiTheme="minorHAnsi" w:hAnsiTheme="minorHAnsi" w:cs="Arial"/>
          <w:b/>
          <w:iCs/>
          <w:lang w:val="en-ZA"/>
        </w:rPr>
        <w:t xml:space="preserve"> </w:t>
      </w:r>
      <w:r w:rsidRPr="009847EC">
        <w:rPr>
          <w:rFonts w:asciiTheme="minorHAnsi" w:hAnsiTheme="minorHAnsi" w:cs="Arial"/>
          <w:b/>
          <w:iCs/>
          <w:lang w:val="en-ZA"/>
        </w:rPr>
        <w:t>“SSN130”)</w:t>
      </w:r>
    </w:p>
    <w:p w14:paraId="00337C80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523BEE6D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6036A0B7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2AC081E5" w14:textId="48CF434D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21 September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3643F9DF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68D5A505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672895D1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1B086D70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2D5B147E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SSN130</w:t>
      </w:r>
    </w:p>
    <w:p w14:paraId="1A2DDF19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R500,000,000.00</w:t>
      </w:r>
    </w:p>
    <w:p w14:paraId="6CD473D5" w14:textId="6D977DEE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2D6CA399" w14:textId="2C13FFCF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C7DDF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4C7DDF">
        <w:rPr>
          <w:rFonts w:asciiTheme="minorHAnsi" w:hAnsiTheme="minorHAnsi" w:cs="Arial"/>
          <w:b/>
          <w:highlight w:val="yellow"/>
          <w:lang w:val="en-ZA"/>
        </w:rPr>
        <w:tab/>
      </w:r>
      <w:r w:rsidR="007E3C74" w:rsidRPr="007E3C74">
        <w:rPr>
          <w:rFonts w:asciiTheme="minorHAnsi" w:hAnsiTheme="minorHAnsi" w:cs="Arial"/>
          <w:bCs/>
          <w:highlight w:val="yellow"/>
          <w:lang w:val="en-ZA"/>
        </w:rPr>
        <w:t>4.875</w:t>
      </w:r>
      <w:r w:rsidRPr="004C7DDF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9847EC" w:rsidRPr="004C7DDF">
        <w:rPr>
          <w:rFonts w:asciiTheme="minorHAnsi" w:hAnsiTheme="minorHAnsi" w:cs="Arial"/>
          <w:highlight w:val="yellow"/>
          <w:lang w:val="en-ZA"/>
        </w:rPr>
        <w:t>21 Sept 2021</w:t>
      </w:r>
      <w:r w:rsidRPr="004C7DDF">
        <w:rPr>
          <w:rFonts w:asciiTheme="minorHAnsi" w:hAnsiTheme="minorHAnsi" w:cs="Arial"/>
          <w:highlight w:val="yellow"/>
          <w:lang w:val="en-ZA"/>
        </w:rPr>
        <w:t xml:space="preserve"> of </w:t>
      </w:r>
      <w:r w:rsidR="007E3C74">
        <w:rPr>
          <w:rFonts w:asciiTheme="minorHAnsi" w:hAnsiTheme="minorHAnsi" w:cs="Arial"/>
          <w:highlight w:val="yellow"/>
          <w:lang w:val="en-ZA"/>
        </w:rPr>
        <w:t>3.675</w:t>
      </w:r>
      <w:r w:rsidRPr="004C7DDF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9847EC" w:rsidRPr="004C7DDF">
        <w:rPr>
          <w:rFonts w:asciiTheme="minorHAnsi" w:hAnsiTheme="minorHAnsi" w:cs="Arial"/>
          <w:highlight w:val="yellow"/>
          <w:lang w:val="en-ZA"/>
        </w:rPr>
        <w:t>120</w:t>
      </w:r>
      <w:r w:rsidRPr="004C7DDF">
        <w:rPr>
          <w:rFonts w:asciiTheme="minorHAnsi" w:hAnsiTheme="minorHAnsi" w:cs="Arial"/>
          <w:highlight w:val="yellow"/>
          <w:lang w:val="en-ZA"/>
        </w:rPr>
        <w:t>bps)</w:t>
      </w:r>
    </w:p>
    <w:p w14:paraId="3BCCE9BE" w14:textId="7DE4F714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9847EC">
        <w:rPr>
          <w:rFonts w:asciiTheme="minorHAnsi" w:hAnsiTheme="minorHAnsi" w:cs="Arial"/>
          <w:lang w:val="en-ZA"/>
        </w:rPr>
        <w:t>Floating</w:t>
      </w:r>
    </w:p>
    <w:p w14:paraId="3F2FEA9A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2C47E1D9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December 2021</w:t>
      </w:r>
    </w:p>
    <w:p w14:paraId="5CB01BBF" w14:textId="7E56EBB0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9847EC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December</w:t>
      </w:r>
      <w:r w:rsidR="009847EC">
        <w:rPr>
          <w:rFonts w:asciiTheme="minorHAnsi" w:hAnsiTheme="minorHAnsi" w:cs="Arial"/>
          <w:lang w:val="en-ZA"/>
        </w:rPr>
        <w:t xml:space="preserve"> 2021</w:t>
      </w:r>
    </w:p>
    <w:p w14:paraId="6B254706" w14:textId="4BC763EE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December</w:t>
      </w:r>
      <w:r w:rsidR="009847EC">
        <w:rPr>
          <w:rFonts w:asciiTheme="minorHAnsi" w:hAnsiTheme="minorHAnsi" w:cs="Arial"/>
          <w:lang w:val="en-ZA"/>
        </w:rPr>
        <w:t xml:space="preserve"> 2021</w:t>
      </w:r>
    </w:p>
    <w:p w14:paraId="1022ACD1" w14:textId="4D6CA28C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 December</w:t>
      </w:r>
      <w:r w:rsidR="009847EC">
        <w:rPr>
          <w:rFonts w:asciiTheme="minorHAnsi" w:hAnsiTheme="minorHAnsi" w:cs="Arial"/>
          <w:lang w:val="en-ZA"/>
        </w:rPr>
        <w:t xml:space="preserve"> 2021</w:t>
      </w:r>
    </w:p>
    <w:p w14:paraId="1D4C765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September 2021</w:t>
      </w:r>
    </w:p>
    <w:p w14:paraId="1963B13C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2092F9EE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September 2021</w:t>
      </w:r>
    </w:p>
    <w:p w14:paraId="418ADC9A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December 2021</w:t>
      </w:r>
    </w:p>
    <w:p w14:paraId="57F34472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ZAG000180027</w:t>
      </w:r>
    </w:p>
    <w:p w14:paraId="2A959B50" w14:textId="62A1E3F7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14:paraId="7B754CB1" w14:textId="77777777" w:rsidR="0072512E" w:rsidRDefault="00386EFA" w:rsidP="0072512E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7B3490A6" w14:textId="7EB4DC53" w:rsidR="007F4679" w:rsidRDefault="00386EFA" w:rsidP="0072512E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1E4E2CAE" w14:textId="3AC8B0A8" w:rsidR="0072512E" w:rsidRDefault="007E3C74" w:rsidP="0072512E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="0072512E" w:rsidRPr="00285D05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https://clientportal.jse.co.za/Content/JSEPricingSupplementsItems/SSN130%20PricingSupplement2109.pdf</w:t>
        </w:r>
      </w:hyperlink>
    </w:p>
    <w:p w14:paraId="3316CFA2" w14:textId="77777777" w:rsidR="0072512E" w:rsidRPr="00F64748" w:rsidRDefault="0072512E" w:rsidP="0072512E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14:paraId="2A9E2019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68357ACA" w14:textId="77777777" w:rsidR="009847EC" w:rsidRPr="00F64748" w:rsidRDefault="009847EC" w:rsidP="009847EC">
      <w:pPr>
        <w:pStyle w:val="BodyText"/>
        <w:spacing w:line="360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lang w:val="en-ZA"/>
        </w:rPr>
        <w:t xml:space="preserve">Kaylin Langley                            The Standard Bank of South Africa Ltd                                        +27 11 4153545  </w:t>
      </w:r>
      <w:r>
        <w:rPr>
          <w:rFonts w:asciiTheme="minorHAnsi" w:hAnsiTheme="minorHAnsi" w:cs="Arial"/>
          <w:lang w:val="en-ZA"/>
        </w:rPr>
        <w:t xml:space="preserve">Corporate Actions                               </w:t>
      </w:r>
      <w:r w:rsidRPr="003A5C94">
        <w:rPr>
          <w:rFonts w:asciiTheme="minorHAnsi" w:hAnsiTheme="minorHAnsi" w:cs="Arial"/>
          <w:lang w:val="en-ZA"/>
        </w:rPr>
        <w:t>JSE</w:t>
      </w:r>
      <w:r w:rsidRPr="003A5C94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              </w:t>
      </w:r>
      <w:r w:rsidRPr="003A5C94">
        <w:rPr>
          <w:rFonts w:asciiTheme="minorHAnsi" w:hAnsiTheme="minorHAnsi" w:cs="Arial"/>
          <w:lang w:val="en-ZA"/>
        </w:rPr>
        <w:t>+27 11</w:t>
      </w:r>
      <w:r>
        <w:rPr>
          <w:rFonts w:asciiTheme="minorHAnsi" w:hAnsiTheme="minorHAnsi" w:cs="Arial"/>
          <w:lang w:val="en-ZA"/>
        </w:rPr>
        <w:t> </w:t>
      </w:r>
      <w:r w:rsidRPr="003A5C94">
        <w:rPr>
          <w:rFonts w:asciiTheme="minorHAnsi" w:hAnsiTheme="minorHAnsi" w:cs="Arial"/>
          <w:lang w:val="en-ZA"/>
        </w:rPr>
        <w:t>5207000</w:t>
      </w:r>
    </w:p>
    <w:p w14:paraId="7A9A06E3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020721BD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403443" w14:textId="77777777" w:rsidR="00465BD2" w:rsidRDefault="00465BD2">
      <w:r>
        <w:separator/>
      </w:r>
    </w:p>
  </w:endnote>
  <w:endnote w:type="continuationSeparator" w:id="0">
    <w:p w14:paraId="1FCA7840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7C34C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083C1341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03BB5386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447FE3EB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3992B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45DD7C78" w14:textId="77777777">
      <w:tc>
        <w:tcPr>
          <w:tcW w:w="1335" w:type="dxa"/>
        </w:tcPr>
        <w:p w14:paraId="46D7B274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5BE5EFF2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1F32EEA8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7FFA7167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5CFCF1C4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A5F918" w14:textId="77777777" w:rsidR="00465BD2" w:rsidRDefault="00465BD2">
      <w:r>
        <w:separator/>
      </w:r>
    </w:p>
  </w:footnote>
  <w:footnote w:type="continuationSeparator" w:id="0">
    <w:p w14:paraId="4BBF8402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56BF2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658AFC74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4D5D9" w14:textId="77777777" w:rsidR="001D1A44" w:rsidRDefault="007E3C7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08B5A70D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74BA051D" w14:textId="77777777" w:rsidR="001D1A44" w:rsidRDefault="001D1A44" w:rsidP="00EF6146">
                <w:pPr>
                  <w:jc w:val="right"/>
                </w:pPr>
              </w:p>
              <w:p w14:paraId="1F632611" w14:textId="77777777" w:rsidR="001D1A44" w:rsidRDefault="001D1A44" w:rsidP="00EF6146">
                <w:pPr>
                  <w:jc w:val="right"/>
                </w:pPr>
              </w:p>
              <w:p w14:paraId="39B82FD2" w14:textId="77777777" w:rsidR="001D1A44" w:rsidRDefault="001D1A44" w:rsidP="00EF6146">
                <w:pPr>
                  <w:jc w:val="right"/>
                </w:pPr>
              </w:p>
              <w:p w14:paraId="6A0F565D" w14:textId="77777777" w:rsidR="001D1A44" w:rsidRDefault="001D1A44" w:rsidP="00EF6146">
                <w:pPr>
                  <w:jc w:val="right"/>
                </w:pPr>
              </w:p>
              <w:p w14:paraId="69712E23" w14:textId="77777777" w:rsidR="001D1A44" w:rsidRDefault="001D1A44" w:rsidP="00EF6146">
                <w:pPr>
                  <w:jc w:val="right"/>
                </w:pPr>
              </w:p>
              <w:p w14:paraId="3603D453" w14:textId="77777777" w:rsidR="001D1A44" w:rsidRDefault="001D1A44" w:rsidP="00EF6146">
                <w:pPr>
                  <w:jc w:val="right"/>
                </w:pPr>
              </w:p>
              <w:p w14:paraId="4BF5454D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429D53FD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1B7069F3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5429743C" wp14:editId="555D1735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28ABDA0B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393CB28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89AF1C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B3AA40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3B4867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F97C48C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C5BFA9C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5D5AC51F" w14:textId="77777777">
      <w:trPr>
        <w:trHeight w:hRule="exact" w:val="2342"/>
        <w:jc w:val="right"/>
      </w:trPr>
      <w:tc>
        <w:tcPr>
          <w:tcW w:w="9752" w:type="dxa"/>
        </w:tcPr>
        <w:p w14:paraId="1FAA2504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7E4918B7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546183E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DCFAF" w14:textId="77777777" w:rsidR="001D1A44" w:rsidRDefault="007E3C7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3BD649A2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07096002" w14:textId="77777777" w:rsidR="001D1A44" w:rsidRDefault="001D1A44" w:rsidP="00BD2E91">
                <w:pPr>
                  <w:jc w:val="right"/>
                </w:pPr>
              </w:p>
              <w:p w14:paraId="0DB4F423" w14:textId="77777777" w:rsidR="001D1A44" w:rsidRDefault="001D1A44" w:rsidP="00BD2E91">
                <w:pPr>
                  <w:jc w:val="right"/>
                </w:pPr>
              </w:p>
              <w:p w14:paraId="72069A29" w14:textId="77777777" w:rsidR="001D1A44" w:rsidRDefault="001D1A44" w:rsidP="00BD2E91">
                <w:pPr>
                  <w:jc w:val="right"/>
                </w:pPr>
              </w:p>
              <w:p w14:paraId="0255009F" w14:textId="77777777" w:rsidR="001D1A44" w:rsidRDefault="001D1A44" w:rsidP="00BD2E91">
                <w:pPr>
                  <w:jc w:val="right"/>
                </w:pPr>
              </w:p>
              <w:p w14:paraId="120592A1" w14:textId="77777777" w:rsidR="001D1A44" w:rsidRDefault="001D1A44" w:rsidP="00BD2E91">
                <w:pPr>
                  <w:jc w:val="right"/>
                </w:pPr>
              </w:p>
              <w:p w14:paraId="7AD6ED2C" w14:textId="77777777" w:rsidR="001D1A44" w:rsidRDefault="001D1A44" w:rsidP="00BD2E91">
                <w:pPr>
                  <w:jc w:val="right"/>
                </w:pPr>
              </w:p>
              <w:p w14:paraId="2255BB27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7C521F04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4DF99EE9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F503E4B" wp14:editId="7472AE9E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757CDC81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2EC5290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CC454E0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2F8F2F5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38D9C2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AADA89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32989CF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4FDEA00F" w14:textId="77777777">
      <w:trPr>
        <w:trHeight w:hRule="exact" w:val="2342"/>
        <w:jc w:val="right"/>
      </w:trPr>
      <w:tc>
        <w:tcPr>
          <w:tcW w:w="9752" w:type="dxa"/>
        </w:tcPr>
        <w:p w14:paraId="1B98CC34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2AAF4FFE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29C965F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26D39043" wp14:editId="1D522DF6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C417ED8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27AC177C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100DC2FF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C7DDF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12E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3C74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EC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4F94CB82"/>
  <w15:docId w15:val="{24167F74-9A6C-438B-BB85-C1301095A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7251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SSN130%20PricingSupplement21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5F5817A-4F54-4676-9713-D30D4FED20AD}"/>
</file>

<file path=customXml/itemProps3.xml><?xml version="1.0" encoding="utf-8"?>
<ds:datastoreItem xmlns:ds="http://schemas.openxmlformats.org/officeDocument/2006/customXml" ds:itemID="{41C1E43A-CFCB-4426-8442-A67683B303B0}"/>
</file>

<file path=customXml/itemProps4.xml><?xml version="1.0" encoding="utf-8"?>
<ds:datastoreItem xmlns:ds="http://schemas.openxmlformats.org/officeDocument/2006/customXml" ds:itemID="{88450145-565D-4617-B7B6-91224EEE781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1719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2021-09-21T08:14:00Z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2021-09-16T07:00:38Z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ca281d01-3edf-4ae0-9334-505fa19c12a9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